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12C3F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</w:t>
      </w:r>
      <w:r>
        <w:rPr>
          <w:rFonts w:hint="eastAsia"/>
          <w:b/>
          <w:bCs/>
          <w:sz w:val="24"/>
          <w:szCs w:val="24"/>
        </w:rPr>
        <w:t>软件测试行业工程信息安全有哪些隐患？隐患存在的原因？如何解决</w:t>
      </w:r>
      <w:r>
        <w:rPr>
          <w:rFonts w:hint="eastAsia"/>
          <w:b/>
          <w:bCs/>
          <w:sz w:val="24"/>
          <w:szCs w:val="24"/>
          <w:lang w:eastAsia="zh-CN"/>
        </w:rPr>
        <w:t>？</w:t>
      </w:r>
    </w:p>
    <w:p w14:paraId="364C5125">
      <w:pPr>
        <w:rPr>
          <w:rFonts w:hint="eastAsia"/>
          <w:lang w:val="en-US" w:eastAsia="zh-CN"/>
        </w:rPr>
      </w:pPr>
    </w:p>
    <w:p w14:paraId="203E4540">
      <w:pPr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b/>
          <w:bCs/>
          <w:lang w:eastAsia="zh-CN"/>
        </w:rPr>
        <w:t>安全隐患主要有：数据，代码和环境三大方面</w:t>
      </w:r>
    </w:p>
    <w:p w14:paraId="17FF55A7">
      <w:pPr>
        <w:rPr>
          <w:rFonts w:hint="eastAsia"/>
          <w:b/>
          <w:bCs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b/>
          <w:bCs/>
        </w:rPr>
        <w:t>举例：测试代码和文档的泄露</w:t>
      </w:r>
    </w:p>
    <w:p w14:paraId="6A0C20F1">
      <w:pPr>
        <w:rPr>
          <w:rFonts w:hint="eastAsia"/>
        </w:rPr>
      </w:pPr>
      <w:r>
        <w:rPr>
          <w:rFonts w:hint="eastAsia"/>
        </w:rPr>
        <w:t>测试过程中产生的代码、用例、报告等本身也包含大量敏感信息。</w:t>
      </w:r>
    </w:p>
    <w:p w14:paraId="3ECC100A">
      <w:pPr>
        <w:rPr>
          <w:rFonts w:hint="eastAsia"/>
        </w:rPr>
      </w:pPr>
      <w:r>
        <w:rPr>
          <w:rFonts w:hint="eastAsia"/>
        </w:rPr>
        <w:t>测试人员将包含测试用例（其中描述了系统未公开的业务逻辑和潜在漏洞细节）的Excel文件通过个人网盘进行同步，导致文件泄露。</w:t>
      </w:r>
    </w:p>
    <w:p w14:paraId="315FB40A">
      <w:pPr>
        <w:rPr>
          <w:rFonts w:hint="eastAsia"/>
        </w:rPr>
      </w:pPr>
      <w:r>
        <w:rPr>
          <w:rFonts w:hint="eastAsia"/>
        </w:rPr>
        <w:t>开发人员将代码（含测试代码）上传到公共的GitHub仓库时，误将包含数据库连接密码的配置文件一起提交并公开。</w:t>
      </w:r>
    </w:p>
    <w:p w14:paraId="52ED7897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3、</w:t>
      </w:r>
      <w:r>
        <w:rPr>
          <w:rFonts w:hint="eastAsia"/>
          <w:b/>
          <w:bCs/>
        </w:rPr>
        <w:t>隐患存在的原因：</w:t>
      </w:r>
    </w:p>
    <w:p w14:paraId="2391B567">
      <w:pPr>
        <w:rPr>
          <w:rFonts w:hint="eastAsia"/>
        </w:rPr>
      </w:pPr>
      <w:r>
        <w:rPr>
          <w:rFonts w:hint="eastAsia"/>
          <w:lang w:val="en-US" w:eastAsia="zh-CN"/>
        </w:rPr>
        <w:t>1）</w:t>
      </w:r>
      <w:r>
        <w:rPr>
          <w:rFonts w:hint="eastAsia"/>
        </w:rPr>
        <w:t>缺乏安全意识培训：员工不了解哪些信息属于敏感资产，以及如何安全地传输和存储它们。</w:t>
      </w:r>
    </w:p>
    <w:p w14:paraId="6C68B1BD">
      <w:pPr>
        <w:rPr>
          <w:rFonts w:hint="eastAsia"/>
        </w:rPr>
      </w:pPr>
      <w:r>
        <w:rPr>
          <w:rFonts w:hint="eastAsia"/>
          <w:lang w:val="en-US" w:eastAsia="zh-CN"/>
        </w:rPr>
        <w:t>2）</w:t>
      </w:r>
      <w:r>
        <w:rPr>
          <w:rFonts w:hint="eastAsia"/>
        </w:rPr>
        <w:t>工具使用混乱：公司没有提供统一、安全的协作工具，员工被迫使用不安全的个人工具以提高效率。</w:t>
      </w:r>
    </w:p>
    <w:p w14:paraId="0C928133">
      <w:pPr>
        <w:rPr>
          <w:rFonts w:hint="eastAsia"/>
        </w:rPr>
      </w:pPr>
      <w:r>
        <w:rPr>
          <w:rFonts w:hint="eastAsia"/>
          <w:lang w:val="en-US" w:eastAsia="zh-CN"/>
        </w:rPr>
        <w:t>3）</w:t>
      </w:r>
      <w:r>
        <w:rPr>
          <w:rFonts w:hint="eastAsia"/>
        </w:rPr>
        <w:t>权限管理</w:t>
      </w:r>
      <w:r>
        <w:rPr>
          <w:rFonts w:hint="eastAsia"/>
          <w:lang w:eastAsia="zh-CN"/>
        </w:rPr>
        <w:t>不严格</w:t>
      </w:r>
      <w:r>
        <w:rPr>
          <w:rFonts w:hint="eastAsia"/>
        </w:rPr>
        <w:t>：对代码仓库、文档管理系统的访问权限设置不当，员工可以访问超出其职责范围的信息。</w:t>
      </w:r>
    </w:p>
    <w:p w14:paraId="36E5D674">
      <w:pPr>
        <w:rPr>
          <w:rFonts w:hint="eastAsia"/>
        </w:rPr>
      </w:pPr>
      <w:r>
        <w:rPr>
          <w:rFonts w:hint="eastAsia"/>
          <w:b/>
          <w:bCs/>
          <w:lang w:val="en-US" w:eastAsia="zh-CN"/>
        </w:rPr>
        <w:t>4、</w:t>
      </w:r>
      <w:r>
        <w:rPr>
          <w:rFonts w:hint="eastAsia"/>
          <w:b/>
          <w:bCs/>
        </w:rPr>
        <w:t>如何解决</w:t>
      </w:r>
      <w:r>
        <w:rPr>
          <w:rFonts w:hint="eastAsia"/>
        </w:rPr>
        <w:t>：</w:t>
      </w:r>
    </w:p>
    <w:p w14:paraId="3C66A88F">
      <w:pPr>
        <w:rPr>
          <w:rFonts w:hint="eastAsia"/>
        </w:rPr>
      </w:pPr>
      <w:r>
        <w:rPr>
          <w:rFonts w:hint="eastAsia"/>
          <w:lang w:val="en-US" w:eastAsia="zh-CN"/>
        </w:rPr>
        <w:t>1）</w:t>
      </w:r>
      <w:r>
        <w:rPr>
          <w:rFonts w:hint="eastAsia"/>
        </w:rPr>
        <w:t>员工安全意识培训：定期对测试和开发人员进行培训，强调知识产权和测试数据的安全重要性。</w:t>
      </w:r>
    </w:p>
    <w:p w14:paraId="5467E342">
      <w:pPr>
        <w:rPr>
          <w:rFonts w:hint="eastAsia"/>
        </w:rPr>
      </w:pPr>
      <w:r>
        <w:rPr>
          <w:rFonts w:hint="eastAsia"/>
          <w:lang w:val="en-US" w:eastAsia="zh-CN"/>
        </w:rPr>
        <w:t>2）</w:t>
      </w:r>
      <w:r>
        <w:rPr>
          <w:rFonts w:hint="eastAsia"/>
        </w:rPr>
        <w:t>推行安全开发运维流程：</w:t>
      </w:r>
    </w:p>
    <w:p w14:paraId="4B6B68C9">
      <w:pPr>
        <w:rPr>
          <w:rFonts w:hint="eastAsia"/>
        </w:rPr>
      </w:pPr>
      <w:r>
        <w:rPr>
          <w:rFonts w:hint="eastAsia"/>
        </w:rPr>
        <w:t>使用.gitignore文件避免敏感配置文件被提交。</w:t>
      </w:r>
    </w:p>
    <w:p w14:paraId="34E84E97">
      <w:pPr>
        <w:rPr>
          <w:rFonts w:hint="eastAsia"/>
        </w:rPr>
      </w:pPr>
      <w:r>
        <w:rPr>
          <w:rFonts w:hint="eastAsia"/>
        </w:rPr>
        <w:t>使用密码管理工具或Secret Management服务（如HashiCorp Vault, AWS Secrets Manager）来管理密码和密钥，而不是硬编码在代码中。</w:t>
      </w:r>
    </w:p>
    <w:p w14:paraId="1658687C">
      <w:pPr>
        <w:rPr>
          <w:rFonts w:hint="eastAsia"/>
        </w:rPr>
      </w:pPr>
      <w:r>
        <w:rPr>
          <w:rFonts w:hint="eastAsia"/>
          <w:lang w:val="en-US" w:eastAsia="zh-CN"/>
        </w:rPr>
        <w:t>3）</w:t>
      </w:r>
      <w:r>
        <w:rPr>
          <w:rFonts w:hint="eastAsia"/>
        </w:rPr>
        <w:t>集中化的安全工具链：为公司提供统一、受控的代码仓库（如GitLab）、文档管理系统和协作平台，并配置安全策略。</w:t>
      </w:r>
    </w:p>
    <w:p w14:paraId="64ABD4E6">
      <w:pPr>
        <w:rPr>
          <w:rFonts w:hint="eastAsia"/>
        </w:rPr>
      </w:pPr>
      <w:r>
        <w:rPr>
          <w:rFonts w:hint="eastAsia"/>
          <w:lang w:val="en-US" w:eastAsia="zh-CN"/>
        </w:rPr>
        <w:t>4）</w:t>
      </w:r>
      <w:r>
        <w:rPr>
          <w:rFonts w:hint="eastAsia"/>
        </w:rPr>
        <w:t>严格的访问控制与审计：遵循最小权限原则，为员工分配仅满足其工作所需的最小权限。对核心代码库和文档的访问、下载操作进行日志记录和审计。</w:t>
      </w:r>
    </w:p>
    <w:p w14:paraId="699B03F3">
      <w:pPr>
        <w:rPr>
          <w:rFonts w:hint="eastAsia"/>
        </w:rPr>
      </w:pPr>
      <w:r>
        <w:rPr>
          <w:rFonts w:hint="eastAsia"/>
        </w:rPr>
        <w:t>​</w:t>
      </w:r>
    </w:p>
    <w:p w14:paraId="5EFBF4F7"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软件工程全生命周期各阶段</w:t>
      </w:r>
      <w:r>
        <w:rPr>
          <w:rFonts w:hint="eastAsia"/>
          <w:b/>
          <w:bCs/>
          <w:sz w:val="24"/>
          <w:szCs w:val="24"/>
          <w:lang w:eastAsia="zh-CN"/>
        </w:rPr>
        <w:t>及测试工作</w:t>
      </w:r>
      <w:r>
        <w:rPr>
          <w:rFonts w:hint="eastAsia"/>
          <w:b/>
          <w:bCs/>
          <w:sz w:val="24"/>
          <w:szCs w:val="24"/>
        </w:rPr>
        <w:t>相关信息管理经常出现的问题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</w:p>
    <w:p w14:paraId="28B58327">
      <w:pPr>
        <w:numPr>
          <w:numId w:val="0"/>
        </w:numPr>
        <w:rPr>
          <w:rFonts w:hint="eastAsia"/>
          <w:b/>
          <w:bCs/>
          <w:sz w:val="24"/>
          <w:szCs w:val="24"/>
          <w:lang w:eastAsia="zh-CN"/>
        </w:rPr>
      </w:pPr>
    </w:p>
    <w:p w14:paraId="38C7E445">
      <w:pPr>
        <w:rPr>
          <w:rFonts w:hint="eastAsia"/>
        </w:rPr>
      </w:pPr>
      <w:r>
        <w:rPr>
          <w:rFonts w:hint="eastAsia"/>
        </w:rPr>
        <w:t>需求与设计 -&gt; 开发与编码 -&gt; 测试与验证 -&gt; 部署与上线 -&gt; 运维与监控 -&gt; 项目收尾</w:t>
      </w:r>
    </w:p>
    <w:p w14:paraId="3FE6A5C8">
      <w:pPr>
        <w:rPr>
          <w:rFonts w:hint="eastAsia"/>
          <w:b/>
          <w:bCs/>
        </w:rPr>
      </w:pPr>
      <w:r>
        <w:rPr>
          <w:rFonts w:hint="eastAsia"/>
          <w:b/>
          <w:bCs/>
        </w:rPr>
        <w:t>1. 需求与设计阶段</w:t>
      </w:r>
    </w:p>
    <w:p w14:paraId="7A7E4382">
      <w:pPr>
        <w:rPr>
          <w:rFonts w:hint="eastAsia"/>
        </w:rPr>
      </w:pPr>
      <w:r>
        <w:rPr>
          <w:rFonts w:hint="eastAsia"/>
        </w:rPr>
        <w:t>问题1：需求变更信息传递断裂与版本混乱</w:t>
      </w:r>
    </w:p>
    <w:p w14:paraId="6D52038B">
      <w:pPr>
        <w:rPr>
          <w:rFonts w:hint="eastAsia"/>
        </w:rPr>
      </w:pPr>
      <w:r>
        <w:rPr>
          <w:rFonts w:hint="eastAsia"/>
        </w:rPr>
        <w:t>举例：产品经理通过口头或微信群通知开发人员某需求已变更，开发修改了代码。但测试团队依据的仍然是旧版需求文档，导致设计出的测试用例覆盖了过时功能，而新功能未被测试，产生漏测。</w:t>
      </w:r>
    </w:p>
    <w:p w14:paraId="644EB3BB">
      <w:pPr>
        <w:rPr>
          <w:rFonts w:hint="eastAsia"/>
        </w:rPr>
      </w:pPr>
      <w:r>
        <w:rPr>
          <w:rFonts w:hint="eastAsia"/>
        </w:rPr>
        <w:t>根本原因：缺乏统一、权威的需求信息源；变更流程不规范，缺少对测试团队的同步环节。</w:t>
      </w:r>
    </w:p>
    <w:p w14:paraId="7DD93A21">
      <w:pPr>
        <w:rPr>
          <w:rFonts w:hint="eastAsia"/>
        </w:rPr>
      </w:pPr>
      <w:r>
        <w:rPr>
          <w:rFonts w:hint="eastAsia"/>
        </w:rPr>
        <w:t>问题2：非功能性需求（性能、安全）信息缺失或模糊</w:t>
      </w:r>
    </w:p>
    <w:p w14:paraId="0CEADEAF">
      <w:pPr>
        <w:rPr>
          <w:rFonts w:hint="eastAsia"/>
        </w:rPr>
      </w:pPr>
      <w:r>
        <w:rPr>
          <w:rFonts w:hint="eastAsia"/>
        </w:rPr>
        <w:t>举例：需求文档只写了“系统响应要快”，但没有明确的性能指标（如“用户登录接口在100并发下，95%的响应时间应小于200ms”）。测试团队只能凭经验测试，无法给出客观的验收结论。上线后，用户量稍一增长系统就卡顿。</w:t>
      </w:r>
    </w:p>
    <w:p w14:paraId="21B567BE">
      <w:pPr>
        <w:rPr>
          <w:rFonts w:hint="eastAsia"/>
          <w:lang w:val="en-US" w:eastAsia="zh-CN"/>
        </w:rPr>
      </w:pPr>
      <w:r>
        <w:rPr>
          <w:rFonts w:hint="eastAsia"/>
        </w:rPr>
        <w:t>根本原因：对非功能性需求重视不足；需求分析阶段缺乏测试架构师的早期介入。</w:t>
      </w:r>
    </w:p>
    <w:p w14:paraId="06EEB40A">
      <w:pPr>
        <w:rPr>
          <w:rFonts w:hint="eastAsia"/>
          <w:b/>
          <w:bCs/>
        </w:rPr>
      </w:pPr>
      <w:r>
        <w:rPr>
          <w:rFonts w:hint="eastAsia"/>
          <w:b/>
          <w:bCs/>
        </w:rPr>
        <w:t>2. 开发与编码阶段</w:t>
      </w:r>
    </w:p>
    <w:p w14:paraId="2AE30A04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：代码与配置信息管理不善，版本不对应</w:t>
      </w:r>
    </w:p>
    <w:p w14:paraId="43A3DF72">
      <w:pPr>
        <w:rPr>
          <w:rFonts w:hint="eastAsia"/>
        </w:rPr>
      </w:pPr>
      <w:r>
        <w:rPr>
          <w:rFonts w:hint="eastAsia"/>
        </w:rPr>
        <w:t>举例：开发人员修复了一个Bug，但只提交了部分代码文件，忘记提交一个关键的配置文件。测试团队基于最新的代码库构建了测试版本，但配置是旧的，导致Bug在测试环境中“无法复现”，从而被错误地关闭。上线后Bug重现。</w:t>
      </w:r>
    </w:p>
    <w:p w14:paraId="06F04985">
      <w:pPr>
        <w:rPr>
          <w:rFonts w:hint="eastAsia"/>
        </w:rPr>
      </w:pPr>
      <w:r>
        <w:rPr>
          <w:rFonts w:hint="eastAsia"/>
        </w:rPr>
        <w:t>根本原因：版本控制（如Git）使用不规范，未将所有依赖项（代码、配置、脚本）统一管理；构建流程不完善。</w:t>
      </w:r>
    </w:p>
    <w:p w14:paraId="0538734C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：可测试性信息缺失</w:t>
      </w:r>
    </w:p>
    <w:p w14:paraId="2E7C490D">
      <w:pPr>
        <w:rPr>
          <w:rFonts w:hint="eastAsia"/>
        </w:rPr>
      </w:pPr>
      <w:r>
        <w:rPr>
          <w:rFonts w:hint="eastAsia"/>
        </w:rPr>
        <w:t>举例：一个支付功能，开发时没有提供用于测试的“模拟支付网关”或开关，测试人员每次测试都需要使用真实的银行卡和资金，效率极低且危险。</w:t>
      </w:r>
    </w:p>
    <w:p w14:paraId="1ADF3613">
      <w:pPr>
        <w:rPr>
          <w:rFonts w:hint="eastAsia"/>
        </w:rPr>
      </w:pPr>
      <w:r>
        <w:rPr>
          <w:rFonts w:hint="eastAsia"/>
        </w:rPr>
        <w:t>根本原因：开发与测试协作不足，未在架构设计阶段考虑可测试性；缺乏针对测试的接口或工具。</w:t>
      </w:r>
    </w:p>
    <w:p w14:paraId="6D38EB15">
      <w:pPr>
        <w:rPr>
          <w:rFonts w:hint="eastAsia"/>
          <w:b/>
          <w:bCs/>
        </w:rPr>
      </w:pPr>
      <w:r>
        <w:rPr>
          <w:rFonts w:hint="eastAsia"/>
          <w:b/>
          <w:bCs/>
        </w:rPr>
        <w:t>3. 测试与验证阶段</w:t>
      </w:r>
    </w:p>
    <w:p w14:paraId="77E7BDA7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：测试用例与缺陷信息孤立、缺乏关联</w:t>
      </w:r>
    </w:p>
    <w:p w14:paraId="46627BBE">
      <w:pPr>
        <w:rPr>
          <w:rFonts w:hint="eastAsia"/>
        </w:rPr>
      </w:pPr>
      <w:r>
        <w:rPr>
          <w:rFonts w:hint="eastAsia"/>
        </w:rPr>
        <w:t>举例：测试人员在一个Excel文件中管理测试用例，在JIRA中管理缺陷。当某个测试用例失败并提交Bug后，二者之间的关联是手动的（如在Bug中备注用例编号）。随着迭代进行，很难快速分析出：某个需求的修改会影响到哪些测试用例？哪些Bug是由于修复了另一个Bug而引入的？</w:t>
      </w:r>
    </w:p>
    <w:p w14:paraId="26959F4A">
      <w:pPr>
        <w:rPr>
          <w:rFonts w:hint="eastAsia"/>
        </w:rPr>
      </w:pPr>
      <w:r>
        <w:rPr>
          <w:rFonts w:hint="eastAsia"/>
        </w:rPr>
        <w:t>根本原因：测试管理工具与缺陷管理工具未集成，或未有效利用其关联功能；信息孤岛现象严重。</w:t>
      </w:r>
    </w:p>
    <w:p w14:paraId="2E1C30F8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：测试数据与环境配置信息未被版本化</w:t>
      </w:r>
    </w:p>
    <w:p w14:paraId="675F211C">
      <w:pPr>
        <w:rPr>
          <w:rFonts w:hint="eastAsia"/>
        </w:rPr>
      </w:pPr>
      <w:r>
        <w:rPr>
          <w:rFonts w:hint="eastAsia"/>
        </w:rPr>
        <w:t>举例：为了测试一个边界值，测试人员手动在数据库中修改了一条特定用户的数据。测试完成后，没有记录这个数据状态和修改步骤。一周后需要回归测试，无人能再现当时的数据场景，导致Bug无法验证。</w:t>
      </w:r>
    </w:p>
    <w:p w14:paraId="470653E4">
      <w:pPr>
        <w:rPr>
          <w:rFonts w:hint="eastAsia"/>
        </w:rPr>
      </w:pPr>
      <w:r>
        <w:rPr>
          <w:rFonts w:hint="eastAsia"/>
        </w:rPr>
        <w:t>根本原因：测试数据准备和环境的配置变更被视为临时性、一次性的操作，未被当作重要的“测试资产”进行版本化管理。</w:t>
      </w:r>
    </w:p>
    <w:p w14:paraId="291A2FA1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：测试结果信息不透明、缺乏度量</w:t>
      </w:r>
    </w:p>
    <w:p w14:paraId="08EE7D50">
      <w:pPr>
        <w:rPr>
          <w:rFonts w:hint="eastAsia"/>
        </w:rPr>
      </w:pPr>
      <w:r>
        <w:rPr>
          <w:rFonts w:hint="eastAsia"/>
        </w:rPr>
        <w:t>举例：测试报告仅仅是“本轮执行1000个用例，通过950个，失败50个”。但无法快速回答：失败的用例主要分布在哪些功能模块？是哪些类型的失败（功能错误、UI问题、环境问题）？测试覆盖率是多少？</w:t>
      </w:r>
    </w:p>
    <w:p w14:paraId="25A0E5BF">
      <w:pPr>
        <w:rPr>
          <w:rFonts w:hint="eastAsia"/>
        </w:rPr>
      </w:pPr>
      <w:r>
        <w:rPr>
          <w:rFonts w:hint="eastAsia"/>
        </w:rPr>
        <w:t>根本原因：测试过程和结果记录过于简单，缺乏自动化仪表盘和度量分析，无法为决策提供有效洞察。</w:t>
      </w:r>
    </w:p>
    <w:p w14:paraId="31EFD77D">
      <w:pPr>
        <w:rPr>
          <w:rFonts w:hint="eastAsia"/>
          <w:b/>
          <w:bCs/>
        </w:rPr>
      </w:pPr>
      <w:r>
        <w:rPr>
          <w:rFonts w:hint="eastAsia"/>
          <w:b/>
          <w:bCs/>
        </w:rPr>
        <w:t>4. 部署与上线阶段</w:t>
      </w:r>
    </w:p>
    <w:p w14:paraId="5950AB37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：部署包与测试版本信息不一致</w:t>
      </w:r>
    </w:p>
    <w:p w14:paraId="5C82A4CF">
      <w:pPr>
        <w:rPr>
          <w:rFonts w:hint="eastAsia"/>
        </w:rPr>
      </w:pPr>
      <w:r>
        <w:rPr>
          <w:rFonts w:hint="eastAsia"/>
        </w:rPr>
        <w:t>举例：运维团队部署时，错误地使用了上一个迭代的部署脚本或依赖包版本，导致上线后的代码并非测试团队最终签字的版本，引发生产环境故障。</w:t>
      </w:r>
    </w:p>
    <w:p w14:paraId="633B85AC">
      <w:pPr>
        <w:rPr>
          <w:rFonts w:hint="eastAsia"/>
        </w:rPr>
      </w:pPr>
      <w:r>
        <w:rPr>
          <w:rFonts w:hint="eastAsia"/>
        </w:rPr>
        <w:t>根本原因：部署流程未自动化，依赖人工操作；缺乏从构建到部署的“物料清单”追溯能力，无法确保部署的就是经过测试的准确版本。</w:t>
      </w:r>
    </w:p>
    <w:p w14:paraId="73F92B86">
      <w:pPr>
        <w:rPr>
          <w:rFonts w:hint="eastAsia"/>
          <w:b/>
          <w:bCs/>
        </w:rPr>
      </w:pPr>
      <w:r>
        <w:rPr>
          <w:rFonts w:hint="eastAsia"/>
          <w:b/>
          <w:bCs/>
        </w:rPr>
        <w:t>5. 运维与监控阶段</w:t>
      </w:r>
    </w:p>
    <w:p w14:paraId="089F12FA">
      <w:pPr>
        <w:rPr>
          <w:rFonts w:hint="eastAsia"/>
        </w:rPr>
      </w:pPr>
      <w:r>
        <w:rPr>
          <w:rFonts w:hint="eastAsia"/>
        </w:rPr>
        <w:t>问题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：线上问题与测试用例库脱节</w:t>
      </w:r>
    </w:p>
    <w:p w14:paraId="315162F8">
      <w:pPr>
        <w:rPr>
          <w:rFonts w:hint="eastAsia"/>
        </w:rPr>
      </w:pPr>
      <w:r>
        <w:rPr>
          <w:rFonts w:hint="eastAsia"/>
        </w:rPr>
        <w:t>举例：用户反馈了一个线上Bug，开发团队修复后，这个Bug场景没有被及时补充到回归测试用例库中。导致在后续的迭代中，相同的Bug被再次引入并上线。</w:t>
      </w:r>
    </w:p>
    <w:p w14:paraId="612CEAB9">
      <w:pPr>
        <w:rPr>
          <w:rFonts w:hint="eastAsia"/>
        </w:rPr>
      </w:pPr>
      <w:r>
        <w:rPr>
          <w:rFonts w:hint="eastAsia"/>
        </w:rPr>
        <w:t>根本原因：缺乏闭环机制，线上问题反馈到测试用例更新的流程不顺畅；未将线上问题作为最重要的测试用例来源。</w:t>
      </w:r>
    </w:p>
    <w:p w14:paraId="039FB32A">
      <w:pPr>
        <w:rPr>
          <w:rFonts w:hint="eastAsia"/>
          <w:b/>
          <w:bCs/>
        </w:rPr>
      </w:pPr>
      <w:r>
        <w:rPr>
          <w:rFonts w:hint="eastAsia"/>
          <w:b/>
          <w:bCs/>
        </w:rPr>
        <w:t>6. 项目收尾阶段</w:t>
      </w:r>
    </w:p>
    <w:p w14:paraId="7DFD9CF9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问题1：测试资产与经验知识未被有效沉淀和归档</w:t>
      </w:r>
    </w:p>
    <w:p w14:paraId="7BE5F541">
      <w:pPr>
        <w:rPr>
          <w:rFonts w:hint="eastAsia"/>
        </w:rPr>
      </w:pPr>
      <w:r>
        <w:rPr>
          <w:rFonts w:hint="eastAsia"/>
        </w:rPr>
        <w:t>举例：一个为期一年的项目结束了，测试团队积累了大量针对该业务领域的专用测试工具、自动化脚本、数据工厂和业务逻辑知识。但随着项目团队解散，这些宝贵的资产被丢弃在旧的服务器或代码仓库中，新启动的类似项目需要从零开始。</w:t>
      </w:r>
    </w:p>
    <w:p w14:paraId="75D20C5F">
      <w:pPr>
        <w:rPr>
          <w:rFonts w:hint="eastAsia"/>
        </w:rPr>
      </w:pPr>
      <w:r>
        <w:rPr>
          <w:rFonts w:hint="eastAsia"/>
        </w:rPr>
        <w:t>根本原因：没有知识管理的文化和流程；项目复盘只关注进度和成本，忽略技术资产和经验的传承。</w:t>
      </w:r>
    </w:p>
    <w:p w14:paraId="61FD7B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EF94F4"/>
    <w:multiLevelType w:val="singleLevel"/>
    <w:tmpl w:val="74EF94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14F33"/>
    <w:rsid w:val="15446462"/>
    <w:rsid w:val="39A64349"/>
    <w:rsid w:val="3DE90CA8"/>
    <w:rsid w:val="3E412892"/>
    <w:rsid w:val="519C1CEA"/>
    <w:rsid w:val="5EFE39E7"/>
    <w:rsid w:val="754C32EF"/>
    <w:rsid w:val="7A21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Code"/>
    <w:basedOn w:val="4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2269</Words>
  <Characters>2390</Characters>
  <Lines>0</Lines>
  <Paragraphs>0</Paragraphs>
  <TotalTime>14</TotalTime>
  <ScaleCrop>false</ScaleCrop>
  <LinksUpToDate>false</LinksUpToDate>
  <CharactersWithSpaces>2411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2025-12-03T13:55:00Z</dcterms:created>
  <dc:creator>Calposul</dc:creator>
  <cp:lastModifiedBy>Calposul</cp:lastModifiedBy>
  <dcterms:modified xsi:type="dcterms:W3CDTF">2025-12-03T14:12:55Z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F10FC717388C42D1A77DBA5905C5500C_11</vt:lpwstr>
  </property>
  <property fmtid="{D5CDD505-2E9C-101B-9397-08002B2CF9AE}" pid="4" name="KSOTemplateDocerSaveRecord">
    <vt:lpwstr>eyJoZGlkIjoiNzdmODlhMmRjYmRiOWNhNmZjMDI0ZDUyNzQ2NGE0OTQiLCJ1c2VySWQiOiIyNzQyNDQxNzUifQ==</vt:lpwstr>
  </property>
</Properties>
</file>